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79E7" w:rsidRPr="00FC6E78" w:rsidTr="002E0555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9E7" w:rsidRPr="00FC6E78" w:rsidRDefault="00AF79E7" w:rsidP="002E0555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FC6E78">
              <w:rPr>
                <w:rFonts w:ascii="Calibri" w:hAnsi="Calibri" w:cs="Times New Roman"/>
                <w:sz w:val="32"/>
                <w:szCs w:val="32"/>
              </w:rPr>
              <w:t>Официальное издание муниципального образования «</w:t>
            </w:r>
            <w:proofErr w:type="spellStart"/>
            <w:r w:rsidRPr="00FC6E78">
              <w:rPr>
                <w:rFonts w:ascii="Calibri" w:hAnsi="Calibri" w:cs="Times New Roman"/>
                <w:sz w:val="32"/>
                <w:szCs w:val="32"/>
              </w:rPr>
              <w:t>Середкино</w:t>
            </w:r>
            <w:proofErr w:type="spellEnd"/>
            <w:r w:rsidRPr="00FC6E78">
              <w:rPr>
                <w:rFonts w:ascii="Calibri" w:hAnsi="Calibri" w:cs="Times New Roman"/>
                <w:sz w:val="32"/>
                <w:szCs w:val="32"/>
              </w:rPr>
              <w:t>»</w:t>
            </w:r>
          </w:p>
          <w:p w:rsidR="00AF79E7" w:rsidRPr="00FC6E78" w:rsidRDefault="00AF79E7" w:rsidP="002E0555">
            <w:pPr>
              <w:jc w:val="center"/>
              <w:rPr>
                <w:rFonts w:ascii="Calibri" w:hAnsi="Calibri" w:cs="Times New Roman"/>
                <w:sz w:val="96"/>
                <w:szCs w:val="96"/>
              </w:rPr>
            </w:pPr>
            <w:r w:rsidRPr="00FC6E78">
              <w:rPr>
                <w:rFonts w:ascii="Calibri" w:hAnsi="Calibri" w:cs="Times New Roman"/>
                <w:sz w:val="96"/>
                <w:szCs w:val="96"/>
              </w:rPr>
              <w:t>МУНИЦИПАЛЬНЫЙ ВЕСТНИК</w:t>
            </w:r>
          </w:p>
          <w:p w:rsidR="00AF79E7" w:rsidRPr="00FC6E78" w:rsidRDefault="00AF79E7" w:rsidP="00AF79E7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>№3(</w:t>
            </w: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>65</w:t>
            </w: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 xml:space="preserve">) </w:t>
            </w: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>30</w:t>
            </w: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>.03. 201</w:t>
            </w: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 xml:space="preserve">8 </w:t>
            </w:r>
            <w:r w:rsidRPr="00AF79E7">
              <w:rPr>
                <w:rFonts w:ascii="Calibri" w:hAnsi="Calibri" w:cs="Times New Roman"/>
                <w:b/>
                <w:sz w:val="28"/>
                <w:szCs w:val="28"/>
              </w:rPr>
              <w:t>г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.</w:t>
            </w:r>
          </w:p>
        </w:tc>
      </w:tr>
    </w:tbl>
    <w:p w:rsidR="00AF79E7" w:rsidRDefault="00AF79E7" w:rsidP="00AF79E7">
      <w:pPr>
        <w:pStyle w:val="a4"/>
        <w:jc w:val="center"/>
        <w:rPr>
          <w:rFonts w:ascii="Times New Roman" w:hAnsi="Times New Roman"/>
          <w:sz w:val="28"/>
          <w:szCs w:val="28"/>
        </w:rPr>
        <w:sectPr w:rsidR="00AF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9E7" w:rsidRPr="00AF79E7" w:rsidRDefault="00AF79E7" w:rsidP="00AF79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79E7" w:rsidRPr="00AF79E7" w:rsidRDefault="00AF79E7" w:rsidP="00AF79E7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9E7">
        <w:rPr>
          <w:rFonts w:ascii="Times New Roman" w:eastAsia="Calibri" w:hAnsi="Times New Roman" w:cs="Times New Roman"/>
          <w:b/>
          <w:sz w:val="28"/>
          <w:szCs w:val="28"/>
        </w:rPr>
        <w:t>30.03.2018 г № 51</w:t>
      </w:r>
    </w:p>
    <w:p w:rsidR="00AF79E7" w:rsidRPr="00AF79E7" w:rsidRDefault="00AF79E7" w:rsidP="00AF79E7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9E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F79E7" w:rsidRPr="00AF79E7" w:rsidRDefault="00AF79E7" w:rsidP="00AF79E7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9E7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F79E7" w:rsidRPr="00AF79E7" w:rsidRDefault="00AF79E7" w:rsidP="00AF79E7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9E7">
        <w:rPr>
          <w:rFonts w:ascii="Times New Roman" w:eastAsia="Calibri" w:hAnsi="Times New Roman" w:cs="Times New Roman"/>
          <w:b/>
          <w:sz w:val="28"/>
          <w:szCs w:val="28"/>
        </w:rPr>
        <w:t>БОХАНСКИЙ РАЙОН</w:t>
      </w:r>
    </w:p>
    <w:p w:rsidR="00AF79E7" w:rsidRPr="00AF79E7" w:rsidRDefault="00AF79E7" w:rsidP="00AF79E7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9E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F79E7" w:rsidRPr="00AF79E7" w:rsidRDefault="00AF79E7" w:rsidP="00AF79E7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9E7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«СЕРЕДКИНО»</w:t>
      </w:r>
    </w:p>
    <w:p w:rsidR="00AF79E7" w:rsidRPr="00AF79E7" w:rsidRDefault="00AF79E7" w:rsidP="00AF79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9E7" w:rsidRPr="00AF79E7" w:rsidRDefault="00AF79E7" w:rsidP="00AF79E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9E7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</w:t>
      </w:r>
    </w:p>
    <w:p w:rsidR="00AF79E7" w:rsidRPr="00AF79E7" w:rsidRDefault="00AF79E7" w:rsidP="00AF7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«Развитие физической культуры и спорта в муниципальном образовании « </w:t>
      </w:r>
      <w:proofErr w:type="spellStart"/>
      <w:r w:rsidRPr="00AF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Середкино</w:t>
      </w:r>
      <w:proofErr w:type="spellEnd"/>
      <w:r w:rsidRPr="00AF7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2018-2020 годы»</w:t>
      </w:r>
    </w:p>
    <w:p w:rsidR="00AF79E7" w:rsidRDefault="00AF79E7" w:rsidP="00AF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04 декабря 2007 г. № 329-ФЗ “О физической культуре и спорте в Российской Федерации", администрация муниципального образования «</w:t>
      </w:r>
      <w:proofErr w:type="spellStart"/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9E7" w:rsidRDefault="00AF79E7" w:rsidP="00AF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AF79E7" w:rsidRDefault="00AF79E7" w:rsidP="00AF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E7" w:rsidRDefault="00AF79E7" w:rsidP="00AF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E7" w:rsidRPr="00AF79E7" w:rsidRDefault="00AF79E7" w:rsidP="00AF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Pr="00AF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F79E7" w:rsidRPr="00AF79E7" w:rsidRDefault="00AF79E7" w:rsidP="00AF79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«Развитие физической культуры и спорта в муниципальном образовании «</w:t>
      </w:r>
      <w:proofErr w:type="spellStart"/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 годы».</w:t>
      </w:r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Установить, что в ходе реализации муниципальной программы «Развитие физической культуры и спорта в муниципальном образовании «</w:t>
      </w:r>
      <w:proofErr w:type="spellStart"/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AF79E7" w:rsidRPr="00AF79E7" w:rsidRDefault="00AF79E7" w:rsidP="00AF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обнародованию и вступает в силу с 30 марта  2018 года.</w:t>
      </w:r>
    </w:p>
    <w:p w:rsidR="00AF79E7" w:rsidRPr="00AF79E7" w:rsidRDefault="00AF79E7" w:rsidP="00AF79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F79E7" w:rsidRPr="00AF79E7" w:rsidRDefault="00AF79E7" w:rsidP="00AF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79E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Pr="00AF79E7">
        <w:rPr>
          <w:rFonts w:ascii="Times New Roman" w:eastAsia="Calibri" w:hAnsi="Times New Roman" w:cs="Times New Roman"/>
          <w:sz w:val="28"/>
          <w:szCs w:val="28"/>
        </w:rPr>
        <w:t>Середкино</w:t>
      </w:r>
      <w:proofErr w:type="spellEnd"/>
      <w:r w:rsidRPr="00AF79E7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</w:t>
      </w:r>
      <w:proofErr w:type="spellStart"/>
      <w:r w:rsidRPr="00AF79E7">
        <w:rPr>
          <w:rFonts w:ascii="Times New Roman" w:eastAsia="Calibri" w:hAnsi="Times New Roman" w:cs="Times New Roman"/>
          <w:sz w:val="28"/>
          <w:szCs w:val="28"/>
        </w:rPr>
        <w:t>И.А.Середкина</w:t>
      </w:r>
      <w:proofErr w:type="spellEnd"/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AF79E7">
        <w:rPr>
          <w:rFonts w:ascii="Arial" w:eastAsia="Times New Roman" w:hAnsi="Arial" w:cs="Arial"/>
          <w:b/>
          <w:sz w:val="24"/>
          <w:szCs w:val="24"/>
          <w:lang w:eastAsia="ru-RU"/>
        </w:rPr>
        <w:t>29.03.2018 г. №205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b/>
          <w:sz w:val="24"/>
          <w:szCs w:val="24"/>
          <w:lang w:eastAsia="ru-RU"/>
        </w:rPr>
        <w:t>БОХАНСКИЙ РАЙОН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ДУМА МУНИЦИПАЛЬНОГО ОБРАЗОВАНИЯ «СЕРЕДКИНО»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F79E7" w:rsidRPr="00AF79E7" w:rsidRDefault="00AF79E7" w:rsidP="00AF79E7">
      <w:pPr>
        <w:tabs>
          <w:tab w:val="left" w:pos="1260"/>
          <w:tab w:val="left" w:pos="7020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79E7" w:rsidRPr="00AF79E7" w:rsidRDefault="00AF79E7" w:rsidP="00AF79E7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b/>
          <w:sz w:val="24"/>
          <w:szCs w:val="24"/>
          <w:lang w:eastAsia="ru-RU"/>
        </w:rPr>
        <w:t>«О налоге на имущество физических лиц</w:t>
      </w:r>
    </w:p>
    <w:p w:rsidR="00AF79E7" w:rsidRPr="00AF79E7" w:rsidRDefault="00AF79E7" w:rsidP="00AF79E7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МО «</w:t>
      </w:r>
      <w:proofErr w:type="spellStart"/>
      <w:r w:rsidRPr="00AF79E7">
        <w:rPr>
          <w:rFonts w:ascii="Arial" w:eastAsia="Times New Roman" w:hAnsi="Arial" w:cs="Arial"/>
          <w:b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F79E7" w:rsidRPr="00AF79E7" w:rsidRDefault="00AF79E7" w:rsidP="00AF79E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E7" w:rsidRPr="00AF79E7" w:rsidRDefault="00AF79E7" w:rsidP="00AF79E7">
      <w:pPr>
        <w:tabs>
          <w:tab w:val="left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6" w:history="1"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п. 1 ст. 4</w:t>
        </w:r>
      </w:hyperlink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ст. 5</w:t>
        </w:r>
      </w:hyperlink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п. 4 ст. 12</w:t>
        </w:r>
      </w:hyperlink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proofErr w:type="spellStart"/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ст.ст</w:t>
        </w:r>
        <w:proofErr w:type="spellEnd"/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. 15</w:t>
        </w:r>
      </w:hyperlink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, главой 32 «Налог на имущество физических лиц» Налогового кодекса РФ, </w:t>
      </w:r>
      <w:hyperlink r:id="rId11" w:history="1">
        <w:proofErr w:type="spellStart"/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ст.ст</w:t>
        </w:r>
        <w:proofErr w:type="spellEnd"/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. 1</w:t>
        </w:r>
      </w:hyperlink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4, </w:t>
      </w:r>
      <w:hyperlink r:id="rId12" w:history="1"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17,</w:t>
        </w:r>
      </w:hyperlink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» Дума МО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AF79E7" w:rsidRPr="00AF79E7" w:rsidRDefault="00AF79E7" w:rsidP="00AF79E7">
      <w:pPr>
        <w:tabs>
          <w:tab w:val="left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tabs>
          <w:tab w:val="left" w:pos="126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AF79E7" w:rsidRPr="00AF79E7" w:rsidRDefault="00AF79E7" w:rsidP="00AF79E7">
      <w:pPr>
        <w:tabs>
          <w:tab w:val="left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1. Установить и ввести в действие с 1 января 2018 г., налог на имущество физических лиц на территории муниципального образования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2. Утвердить Положение о налоге на имущество физических лиц на территории муниципального образования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F79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Настоящее решение вступает в силу не ранее, чем по истечении одного месяца со дня его официального опубликования</w:t>
      </w:r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, и распространяется на </w:t>
      </w:r>
      <w:proofErr w:type="gram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proofErr w:type="gram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01.01.2018 г.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tabs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4. Признать утратившим силу со дня вступления в силу настоящего решения, решение Думы МО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» от 26.10.2017 г. № 188 «О налоге на имущество физических лиц на территории МО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5. Администрации МО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» опубликовать </w:t>
      </w:r>
      <w:r w:rsidRPr="00AF79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решение с приложением в муниципальном вестнике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МО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6. В течение 5 дней с момента принятия направить настоящее решение в МИ ФНС № 16 по Иркутской области.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 Глава муниципального образования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F79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AF79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И.А.Середкина</w:t>
      </w:r>
      <w:proofErr w:type="spellEnd"/>
    </w:p>
    <w:p w:rsidR="00AF79E7" w:rsidRPr="00AF79E7" w:rsidRDefault="00AF79E7" w:rsidP="00AF79E7">
      <w:pPr>
        <w:tabs>
          <w:tab w:val="left" w:pos="708"/>
          <w:tab w:val="left" w:pos="1416"/>
          <w:tab w:val="left" w:pos="2124"/>
          <w:tab w:val="left" w:pos="2832"/>
          <w:tab w:val="left" w:pos="6390"/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AF79E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Приложение 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AF79E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к решению Думы  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AF79E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МО «</w:t>
      </w:r>
      <w:proofErr w:type="spellStart"/>
      <w:r w:rsidRPr="00AF79E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» 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9E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от 29.03.2018 г. № 205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НАЛОГЕ НА ИМУЩЕСТВО ФИЗИЧЕСКИХ ЛИЦ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МУНИЦИПАЛЬНОГО ОБРАЗОВАНИЯ «СЕРЕДКИНО»</w:t>
      </w:r>
    </w:p>
    <w:p w:rsidR="00AF79E7" w:rsidRPr="00AF79E7" w:rsidRDefault="00AF79E7" w:rsidP="00AF79E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Настоящим Положением в соответствии с Налоговым кодексом Российской Федерации на территории муниципального образования «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» определяются налоговая база,  ставки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НАЛОГОПЛАТЕЛЬЩИКИ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2.1 </w:t>
      </w:r>
      <w:r w:rsidRPr="00AF79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  <w:r w:rsidRPr="00AF7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Если имущество, признаваемое объектом налогообложения, находится в общей долевой </w:t>
      </w:r>
      <w:r w:rsidRPr="00AF79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F79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3. ОБЪЕКТ НАЛОГООБЛОЖЕНИЯ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3.1. Объектом налогообложения признается расположенное в пределах поселения следующее имущество: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1) жилой дом;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2) квартира, комната;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3) гараж, </w:t>
      </w:r>
      <w:proofErr w:type="spellStart"/>
      <w:r w:rsidRPr="00AF79E7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-место;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4) единый недвижимый комплекс;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5) объект незавершенного строительства;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6) иные здание, строение, сооружение, помещение.</w:t>
      </w:r>
    </w:p>
    <w:p w:rsidR="00AF79E7" w:rsidRPr="00AF79E7" w:rsidRDefault="00AF79E7" w:rsidP="00AF79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3.2. Дома и </w:t>
      </w:r>
      <w:hyperlink r:id="rId13" w:history="1"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жилые строения</w:t>
        </w:r>
      </w:hyperlink>
      <w:r w:rsidRPr="00AF79E7">
        <w:rPr>
          <w:rFonts w:ascii="Arial" w:eastAsia="Times New Roman" w:hAnsi="Arial" w:cs="Arial"/>
          <w:sz w:val="24"/>
          <w:szCs w:val="24"/>
          <w:lang w:eastAsia="ru-RU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F79E7" w:rsidRPr="00AF79E7" w:rsidRDefault="00AF79E7" w:rsidP="00AF79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AF79E7" w:rsidRPr="00AF79E7" w:rsidRDefault="00AF79E7" w:rsidP="00AF79E7">
      <w:pPr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iCs/>
          <w:sz w:val="24"/>
          <w:szCs w:val="24"/>
          <w:lang w:eastAsia="ru-RU"/>
        </w:rPr>
        <w:t>4. НАЛОГОВАЯ БАЗА</w:t>
      </w:r>
    </w:p>
    <w:p w:rsidR="00AF79E7" w:rsidRPr="00AF79E7" w:rsidRDefault="00AF79E7" w:rsidP="00AF79E7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  <w:r w:rsidRPr="00AF79E7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4.1. Налоговая база в отношении </w:t>
      </w:r>
      <w:r w:rsidRPr="00AF79E7">
        <w:rPr>
          <w:rFonts w:ascii="Arial" w:eastAsia="Arial" w:hAnsi="Arial" w:cs="Arial"/>
          <w:kern w:val="1"/>
          <w:sz w:val="24"/>
          <w:szCs w:val="24"/>
          <w:lang w:eastAsia="hi-IN" w:bidi="hi-IN"/>
        </w:rPr>
        <w:lastRenderedPageBreak/>
        <w:t>объектов налогообложения, за исключением объектов, указанных в пункте 2 настоящей статьи, определяется исходя из их инвентаризационной стоимости.</w:t>
      </w:r>
    </w:p>
    <w:p w:rsidR="00AF79E7" w:rsidRPr="00AF79E7" w:rsidRDefault="00AF79E7" w:rsidP="00AF79E7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  <w:r w:rsidRPr="00AF79E7">
        <w:rPr>
          <w:rFonts w:ascii="Arial" w:eastAsia="Arial" w:hAnsi="Arial" w:cs="Arial"/>
          <w:kern w:val="1"/>
          <w:sz w:val="24"/>
          <w:szCs w:val="24"/>
          <w:lang w:eastAsia="hi-IN" w:bidi="hi-IN"/>
        </w:rPr>
        <w:t>4.2 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5. НАЛОГОВЫЕ СТАВКИ</w:t>
      </w:r>
    </w:p>
    <w:p w:rsidR="00AF79E7" w:rsidRPr="00AF79E7" w:rsidRDefault="00AF79E7" w:rsidP="00AF79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10358"/>
      <w:bookmarkEnd w:id="0"/>
      <w:r w:rsidRPr="00AF7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</w:t>
      </w:r>
      <w:proofErr w:type="gramStart"/>
      <w:r w:rsidRPr="00AF7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F79E7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AF79E7">
        <w:rPr>
          <w:rFonts w:ascii="Arial" w:eastAsia="Times New Roman" w:hAnsi="Arial" w:cs="Arial"/>
          <w:sz w:val="24"/>
          <w:szCs w:val="24"/>
          <w:lang w:eastAsia="ru-RU"/>
        </w:rPr>
        <w:t>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AF79E7" w:rsidRPr="00AF79E7" w:rsidRDefault="00AF79E7" w:rsidP="00AF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432"/>
      </w:tblGrid>
      <w:tr w:rsidR="00AF79E7" w:rsidRPr="00AF79E7" w:rsidTr="002E0555">
        <w:trPr>
          <w:trHeight w:val="1730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79E7" w:rsidRPr="00AF79E7" w:rsidRDefault="00AF79E7" w:rsidP="00AF79E7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F79E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  <w:p w:rsidR="00AF79E7" w:rsidRPr="00AF79E7" w:rsidRDefault="00AF79E7" w:rsidP="00AF79E7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F79E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79E7" w:rsidRPr="00AF79E7" w:rsidRDefault="00AF79E7" w:rsidP="00AF79E7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F79E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Ставка налога </w:t>
            </w:r>
            <w:proofErr w:type="gramStart"/>
            <w:r w:rsidRPr="00AF79E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  <w:r w:rsidRPr="00AF79E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79E7" w:rsidRPr="00AF79E7" w:rsidTr="002E0555">
        <w:trPr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79E7" w:rsidRPr="00AF79E7" w:rsidRDefault="00AF79E7" w:rsidP="00AF79E7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F79E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 300000 рублей (включительно)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79E7" w:rsidRPr="00AF79E7" w:rsidRDefault="00AF79E7" w:rsidP="00AF79E7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F79E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0,1%</w:t>
            </w:r>
          </w:p>
        </w:tc>
      </w:tr>
      <w:tr w:rsidR="00AF79E7" w:rsidRPr="00AF79E7" w:rsidTr="002E0555">
        <w:trPr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79E7" w:rsidRPr="00AF79E7" w:rsidRDefault="00AF79E7" w:rsidP="00AF79E7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F79E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Свыше 300000 рублей до 500000 рублей (включительно)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79E7" w:rsidRPr="00AF79E7" w:rsidRDefault="00AF79E7" w:rsidP="00AF79E7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F79E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0,25%</w:t>
            </w:r>
          </w:p>
        </w:tc>
      </w:tr>
      <w:tr w:rsidR="00AF79E7" w:rsidRPr="00AF79E7" w:rsidTr="002E0555">
        <w:trPr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79E7" w:rsidRPr="00AF79E7" w:rsidRDefault="00AF79E7" w:rsidP="00AF79E7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F79E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Свыше 500000 рублей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79E7" w:rsidRPr="00AF79E7" w:rsidRDefault="00AF79E7" w:rsidP="00AF79E7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AF79E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0,5%</w:t>
            </w:r>
          </w:p>
        </w:tc>
      </w:tr>
    </w:tbl>
    <w:p w:rsidR="00AF79E7" w:rsidRPr="00AF79E7" w:rsidRDefault="00AF79E7" w:rsidP="00AF79E7">
      <w:pPr>
        <w:shd w:val="clear" w:color="auto" w:fill="FFFFFF"/>
        <w:spacing w:after="0" w:line="29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9E7" w:rsidRPr="00AF79E7" w:rsidRDefault="00AF79E7" w:rsidP="00AF79E7">
      <w:pPr>
        <w:shd w:val="clear" w:color="auto" w:fill="FFFFFF"/>
        <w:spacing w:after="0" w:line="29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 Налоги зачисляются в местный бюджет по месту нахождения (регистрации) объекта налогообложения</w:t>
      </w:r>
    </w:p>
    <w:p w:rsidR="00AF79E7" w:rsidRPr="00AF79E7" w:rsidRDefault="00AF79E7" w:rsidP="00AF79E7">
      <w:pPr>
        <w:shd w:val="clear" w:color="auto" w:fill="FFFFFF"/>
        <w:spacing w:after="0" w:line="290" w:lineRule="atLeast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367"/>
      <w:bookmarkStart w:id="2" w:name="dst10368"/>
      <w:bookmarkEnd w:id="1"/>
      <w:bookmarkEnd w:id="2"/>
      <w:r w:rsidRPr="00AF7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79E7" w:rsidRPr="00AF79E7" w:rsidRDefault="00AF79E7" w:rsidP="00AF79E7">
      <w:pPr>
        <w:shd w:val="clear" w:color="auto" w:fill="FFFFFF"/>
        <w:spacing w:after="0" w:line="290" w:lineRule="atLeast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AF79E7">
        <w:rPr>
          <w:rFonts w:ascii="Arial" w:eastAsia="Times New Roman" w:hAnsi="Arial" w:cs="Arial"/>
          <w:sz w:val="24"/>
          <w:szCs w:val="24"/>
          <w:lang w:eastAsia="ru-RU"/>
        </w:rPr>
        <w:t>ПОРЯДОК И СРОКИ УПЛАТЫ НАЛОГА</w:t>
      </w:r>
    </w:p>
    <w:p w:rsidR="00AF79E7" w:rsidRPr="00AF79E7" w:rsidRDefault="00AF79E7" w:rsidP="00AF79E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377"/>
      <w:bookmarkEnd w:id="3"/>
      <w:r w:rsidRPr="00AF7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Налог подлежит уплате налогоплательщиками в срок не позднее 1 декабря года, следующего за истекшим налоговым периодом.</w:t>
      </w:r>
    </w:p>
    <w:p w:rsidR="00AF79E7" w:rsidRPr="00AF79E7" w:rsidRDefault="00AF79E7" w:rsidP="00AF79E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443"/>
      <w:bookmarkEnd w:id="4"/>
      <w:r w:rsidRPr="00AF7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 Налог уплачивается по месту нахождения объекта налогообложения на основании налогового уведомления, направляемого налогоплательщику налоговым органом.</w:t>
      </w:r>
    </w:p>
    <w:p w:rsidR="00AF79E7" w:rsidRPr="00AF79E7" w:rsidRDefault="00AF79E7" w:rsidP="00AF79E7">
      <w:pPr>
        <w:spacing w:after="0" w:line="240" w:lineRule="exac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7. НАЛОГОВЫЕ ЛЬГОТЫ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7.1. От уплаты налога на имущество физических лиц освобождаются: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1) Организации и физические лица, установленные статьей 407 главы 32 Налогового кодекса Российской Федерации.</w:t>
      </w:r>
    </w:p>
    <w:p w:rsidR="0040137A" w:rsidRDefault="00AF79E7" w:rsidP="0040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Ветераны и инвалиды Великой Отечественной войны, проживающие на территории МО «Середкино».</w:t>
      </w:r>
    </w:p>
    <w:p w:rsidR="00AF79E7" w:rsidRPr="00AF79E7" w:rsidRDefault="00AF79E7" w:rsidP="0040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8. ПОРЯДОК И СРОКИ ПРЕДСТАВЛЕНИЯ НАЛОГОПЛАТЕЛЬЩИКАМ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ДОКУМЕНТОВ, ПОДТВЕРЖДАЮЩИХ ПРАВО НА УМЕНЬШЕНИЕ</w:t>
      </w:r>
    </w:p>
    <w:p w:rsidR="00AF79E7" w:rsidRPr="00AF79E7" w:rsidRDefault="00AF79E7" w:rsidP="00AF79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>НАЛОГОВОЙ БАЗЫ, А ТАКЖЕ ПРАВО НА НАЛОГОВЫЕ ЛЬГОТЫ</w:t>
      </w:r>
    </w:p>
    <w:p w:rsidR="00AF79E7" w:rsidRPr="00AF79E7" w:rsidRDefault="00AF79E7" w:rsidP="00AF79E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8.1. Лицо, имеющее право на налоговую льготу, представляет </w:t>
      </w:r>
      <w:hyperlink r:id="rId14" w:history="1">
        <w:r w:rsidRPr="00AF79E7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AF79E7" w:rsidRPr="0040137A" w:rsidRDefault="00AF79E7" w:rsidP="004013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F79E7" w:rsidRPr="0040137A" w:rsidSect="00AF79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F79E7">
        <w:rPr>
          <w:rFonts w:ascii="Arial" w:eastAsia="Times New Roman" w:hAnsi="Arial" w:cs="Arial"/>
          <w:sz w:val="24"/>
          <w:szCs w:val="24"/>
          <w:lang w:eastAsia="ru-RU"/>
        </w:rPr>
        <w:t xml:space="preserve">   8.2.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AF79E7" w:rsidRPr="00AF79E7" w:rsidRDefault="00AF79E7" w:rsidP="00AF79E7">
      <w:pPr>
        <w:sectPr w:rsidR="00AF79E7" w:rsidRPr="00AF79E7" w:rsidSect="00AF79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37A" w:rsidRDefault="0040137A">
      <w:pPr>
        <w:sectPr w:rsidR="0040137A" w:rsidSect="004013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_GoBack"/>
      <w:bookmarkEnd w:id="5"/>
    </w:p>
    <w:p w:rsidR="001E4C55" w:rsidRDefault="001E4C55"/>
    <w:sectPr w:rsidR="001E4C55" w:rsidSect="004013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E7"/>
    <w:rsid w:val="001E4C55"/>
    <w:rsid w:val="003E0C98"/>
    <w:rsid w:val="0040137A"/>
    <w:rsid w:val="00A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79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9E7"/>
    <w:pPr>
      <w:spacing w:after="0" w:line="240" w:lineRule="auto"/>
    </w:pPr>
  </w:style>
  <w:style w:type="table" w:styleId="a3">
    <w:name w:val="Table Grid"/>
    <w:basedOn w:val="a1"/>
    <w:uiPriority w:val="59"/>
    <w:rsid w:val="00AF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79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9E7"/>
    <w:pPr>
      <w:spacing w:after="0" w:line="240" w:lineRule="auto"/>
    </w:pPr>
  </w:style>
  <w:style w:type="table" w:styleId="a3">
    <w:name w:val="Table Grid"/>
    <w:basedOn w:val="a1"/>
    <w:uiPriority w:val="59"/>
    <w:rsid w:val="00AF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2zA47B" TargetMode="External"/><Relationship Id="rId13" Type="http://schemas.openxmlformats.org/officeDocument/2006/relationships/hyperlink" Target="consultantplus://offline/ref=552EE90A025A37C656DF5D725A443B79F138728B8794EB71A50D137DC8C34395F33AB3E0474179262Dq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03D66D2443CBCD43A9DABB20E60C8CB067D72C69198D27F3AE217FD1A21261B718E686A6569F9BzE40B" TargetMode="External"/><Relationship Id="rId12" Type="http://schemas.openxmlformats.org/officeDocument/2006/relationships/hyperlink" Target="consultantplus://offline/ref=8F03D66D2443CBCD43A9DABB20E60C8CB067D92C6D138D27F3AE217FD1A21261B718E686A6569999zE43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EA1z544B" TargetMode="External"/><Relationship Id="rId11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03D66D2443CBCD43A9DABB20E60C8CB067D72C69198D27F3AE217FD1A21261B718E686A6569E99zE4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0zA4EB" TargetMode="External"/><Relationship Id="rId14" Type="http://schemas.openxmlformats.org/officeDocument/2006/relationships/hyperlink" Target="consultantplus://offline/ref=0F798A820CF974F402A94319CB027A7A5AF4FD352B1A4D64D003723D67B6CB852A73534E95FD6C97CDB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ЕленаОл</dc:creator>
  <cp:lastModifiedBy>ЕленаОл</cp:lastModifiedBy>
  <cp:revision>1</cp:revision>
  <cp:lastPrinted>2018-06-05T08:12:00Z</cp:lastPrinted>
  <dcterms:created xsi:type="dcterms:W3CDTF">2018-06-05T07:45:00Z</dcterms:created>
  <dcterms:modified xsi:type="dcterms:W3CDTF">2018-06-05T08:14:00Z</dcterms:modified>
</cp:coreProperties>
</file>